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332E" w:rsidRDefault="00D83788" w:rsidP="00D83788">
      <w:pPr>
        <w:jc w:val="center"/>
        <w:rPr>
          <w:b/>
          <w:sz w:val="28"/>
          <w:szCs w:val="28"/>
          <w:u w:val="single"/>
        </w:rPr>
      </w:pPr>
      <w:r>
        <w:rPr>
          <w:b/>
          <w:sz w:val="28"/>
          <w:szCs w:val="28"/>
          <w:u w:val="single"/>
        </w:rPr>
        <w:t>JEAN-YVES LE BORGNE</w:t>
      </w:r>
    </w:p>
    <w:p w:rsidR="00D83788" w:rsidRDefault="00D83788" w:rsidP="00D83788">
      <w:pPr>
        <w:jc w:val="center"/>
        <w:rPr>
          <w:b/>
          <w:sz w:val="28"/>
          <w:szCs w:val="28"/>
          <w:u w:val="single"/>
        </w:rPr>
      </w:pPr>
      <w:r>
        <w:rPr>
          <w:b/>
          <w:sz w:val="28"/>
          <w:szCs w:val="28"/>
          <w:u w:val="single"/>
        </w:rPr>
        <w:t>Propos d’accueil</w:t>
      </w:r>
    </w:p>
    <w:p w:rsidR="00D83788" w:rsidRDefault="0001208C" w:rsidP="00D83788">
      <w:pPr>
        <w:jc w:val="center"/>
        <w:rPr>
          <w:b/>
          <w:sz w:val="28"/>
          <w:szCs w:val="28"/>
          <w:u w:val="single"/>
        </w:rPr>
      </w:pPr>
      <w:r>
        <w:rPr>
          <w:b/>
          <w:sz w:val="28"/>
          <w:szCs w:val="28"/>
          <w:u w:val="single"/>
        </w:rPr>
        <w:t>20 mars 2017</w:t>
      </w:r>
    </w:p>
    <w:p w:rsidR="0001208C" w:rsidRDefault="002947AD" w:rsidP="0001208C">
      <w:pPr>
        <w:jc w:val="both"/>
        <w:rPr>
          <w:sz w:val="28"/>
          <w:szCs w:val="28"/>
        </w:rPr>
      </w:pPr>
      <w:r>
        <w:rPr>
          <w:sz w:val="28"/>
          <w:szCs w:val="28"/>
        </w:rPr>
        <w:t>Monsieur le Président,</w:t>
      </w:r>
    </w:p>
    <w:p w:rsidR="00AC4D11" w:rsidRDefault="00AC4D11" w:rsidP="0001208C">
      <w:pPr>
        <w:jc w:val="both"/>
        <w:rPr>
          <w:sz w:val="28"/>
          <w:szCs w:val="28"/>
        </w:rPr>
      </w:pPr>
      <w:r>
        <w:rPr>
          <w:sz w:val="28"/>
          <w:szCs w:val="28"/>
        </w:rPr>
        <w:t>Mesdames et Messieurs les ministres,</w:t>
      </w:r>
    </w:p>
    <w:p w:rsidR="002947AD" w:rsidRDefault="002947AD" w:rsidP="0001208C">
      <w:pPr>
        <w:jc w:val="both"/>
        <w:rPr>
          <w:sz w:val="28"/>
          <w:szCs w:val="28"/>
        </w:rPr>
      </w:pPr>
      <w:r>
        <w:rPr>
          <w:sz w:val="28"/>
          <w:szCs w:val="28"/>
        </w:rPr>
        <w:t>Mesdames et Messieurs les Bâtonniers et Vice-Bâtonniers,</w:t>
      </w:r>
    </w:p>
    <w:p w:rsidR="002947AD" w:rsidRDefault="002947AD" w:rsidP="0001208C">
      <w:pPr>
        <w:jc w:val="both"/>
        <w:rPr>
          <w:sz w:val="28"/>
          <w:szCs w:val="28"/>
        </w:rPr>
      </w:pPr>
      <w:r>
        <w:rPr>
          <w:sz w:val="28"/>
          <w:szCs w:val="28"/>
        </w:rPr>
        <w:t>Mesdames et Messieurs les membres du Conseil de l’Ordre,</w:t>
      </w:r>
    </w:p>
    <w:p w:rsidR="002947AD" w:rsidRDefault="002947AD" w:rsidP="0001208C">
      <w:pPr>
        <w:jc w:val="both"/>
        <w:rPr>
          <w:sz w:val="28"/>
          <w:szCs w:val="28"/>
        </w:rPr>
      </w:pPr>
      <w:r>
        <w:rPr>
          <w:sz w:val="28"/>
          <w:szCs w:val="28"/>
        </w:rPr>
        <w:t>Mesdames et Messieurs les Hautes Personnalités,</w:t>
      </w:r>
      <w:r w:rsidR="00AC4D11">
        <w:rPr>
          <w:sz w:val="28"/>
          <w:szCs w:val="28"/>
        </w:rPr>
        <w:t xml:space="preserve"> </w:t>
      </w:r>
    </w:p>
    <w:p w:rsidR="002947AD" w:rsidRDefault="002947AD" w:rsidP="0001208C">
      <w:pPr>
        <w:jc w:val="both"/>
        <w:rPr>
          <w:sz w:val="28"/>
          <w:szCs w:val="28"/>
        </w:rPr>
      </w:pPr>
      <w:r>
        <w:rPr>
          <w:sz w:val="28"/>
          <w:szCs w:val="28"/>
        </w:rPr>
        <w:t>Mes Chères Consœurs, Mes Chers Confrères,</w:t>
      </w:r>
    </w:p>
    <w:p w:rsidR="002947AD" w:rsidRDefault="002947AD" w:rsidP="0001208C">
      <w:pPr>
        <w:jc w:val="both"/>
        <w:rPr>
          <w:sz w:val="28"/>
          <w:szCs w:val="28"/>
        </w:rPr>
      </w:pPr>
      <w:r>
        <w:rPr>
          <w:sz w:val="28"/>
          <w:szCs w:val="28"/>
        </w:rPr>
        <w:t>Mesdames, Messieurs,</w:t>
      </w:r>
    </w:p>
    <w:p w:rsidR="002947AD" w:rsidRDefault="002947AD" w:rsidP="0001208C">
      <w:pPr>
        <w:jc w:val="both"/>
        <w:rPr>
          <w:sz w:val="28"/>
          <w:szCs w:val="28"/>
        </w:rPr>
      </w:pPr>
    </w:p>
    <w:p w:rsidR="00AC4D11" w:rsidRDefault="00AC4D11" w:rsidP="0001208C">
      <w:pPr>
        <w:jc w:val="both"/>
        <w:rPr>
          <w:sz w:val="28"/>
          <w:szCs w:val="28"/>
        </w:rPr>
      </w:pPr>
      <w:r>
        <w:rPr>
          <w:sz w:val="28"/>
          <w:szCs w:val="28"/>
        </w:rPr>
        <w:t>Permettez-moi, d’abord, en votre nom à tous, d’accueillir Monsieur le président Nicolas Sarkozy en lui rappelant qu’il est ici un peu comme à la maison.</w:t>
      </w:r>
    </w:p>
    <w:p w:rsidR="00AC4D11" w:rsidRDefault="00AC4D11" w:rsidP="0001208C">
      <w:pPr>
        <w:jc w:val="both"/>
        <w:rPr>
          <w:sz w:val="28"/>
          <w:szCs w:val="28"/>
        </w:rPr>
      </w:pPr>
    </w:p>
    <w:p w:rsidR="00AC4D11" w:rsidRDefault="00AC4D11" w:rsidP="0001208C">
      <w:pPr>
        <w:jc w:val="both"/>
        <w:rPr>
          <w:sz w:val="28"/>
          <w:szCs w:val="28"/>
        </w:rPr>
      </w:pPr>
      <w:r>
        <w:rPr>
          <w:sz w:val="28"/>
          <w:szCs w:val="28"/>
        </w:rPr>
        <w:t>Qu’il me soit permis d’user de l’image  dès lors qu’à l’occasion des cérémonies du bicentenaire du rétablissement de notre Ordre, il avait évoqué, avec une très grande gentillesse et une aussi grande liberté de ton, les heures de bonheur qu’il avait passées à la buvette du Palais.</w:t>
      </w:r>
    </w:p>
    <w:p w:rsidR="00AC4D11" w:rsidRDefault="00AC4D11" w:rsidP="0001208C">
      <w:pPr>
        <w:jc w:val="both"/>
        <w:rPr>
          <w:sz w:val="28"/>
          <w:szCs w:val="28"/>
        </w:rPr>
      </w:pPr>
    </w:p>
    <w:p w:rsidR="00F3332E" w:rsidRDefault="00AC4D11" w:rsidP="0001208C">
      <w:pPr>
        <w:jc w:val="both"/>
        <w:rPr>
          <w:sz w:val="28"/>
          <w:szCs w:val="28"/>
        </w:rPr>
      </w:pPr>
      <w:r>
        <w:rPr>
          <w:sz w:val="28"/>
          <w:szCs w:val="28"/>
        </w:rPr>
        <w:t xml:space="preserve">La buvette a fermé. Il nous reste la salle haute de la bibliothèque. Chacun sait </w:t>
      </w:r>
      <w:r w:rsidR="00F3332E">
        <w:rPr>
          <w:sz w:val="28"/>
          <w:szCs w:val="28"/>
        </w:rPr>
        <w:t>que sa convention d’occu</w:t>
      </w:r>
      <w:r w:rsidR="002A2C45">
        <w:rPr>
          <w:sz w:val="28"/>
          <w:szCs w:val="28"/>
        </w:rPr>
        <w:t>pation est égarée depuis 9 mois dans les méandres d’une administration désorientée.</w:t>
      </w:r>
    </w:p>
    <w:p w:rsidR="00A979AF" w:rsidRDefault="00A979AF" w:rsidP="0001208C">
      <w:pPr>
        <w:jc w:val="both"/>
        <w:rPr>
          <w:sz w:val="28"/>
          <w:szCs w:val="28"/>
        </w:rPr>
      </w:pPr>
    </w:p>
    <w:p w:rsidR="00F3332E" w:rsidRDefault="00A979AF" w:rsidP="0001208C">
      <w:pPr>
        <w:jc w:val="both"/>
        <w:rPr>
          <w:sz w:val="28"/>
          <w:szCs w:val="28"/>
        </w:rPr>
      </w:pPr>
      <w:r>
        <w:rPr>
          <w:sz w:val="28"/>
          <w:szCs w:val="28"/>
        </w:rPr>
        <w:t>Il est vrai que l</w:t>
      </w:r>
      <w:r w:rsidR="00F3332E">
        <w:rPr>
          <w:sz w:val="28"/>
          <w:szCs w:val="28"/>
        </w:rPr>
        <w:t>es sacrifices et le dévouement  à l’intérêt gé</w:t>
      </w:r>
      <w:r w:rsidR="00D9640B">
        <w:rPr>
          <w:sz w:val="28"/>
          <w:szCs w:val="28"/>
        </w:rPr>
        <w:t>néral d’un Ordre multiséculaire suffi</w:t>
      </w:r>
      <w:r w:rsidR="00F3332E">
        <w:rPr>
          <w:sz w:val="28"/>
          <w:szCs w:val="28"/>
        </w:rPr>
        <w:t>sent sûrement à notre présence.</w:t>
      </w:r>
    </w:p>
    <w:p w:rsidR="00D9640B" w:rsidRDefault="00F3332E" w:rsidP="00D9640B">
      <w:pPr>
        <w:jc w:val="both"/>
        <w:rPr>
          <w:sz w:val="28"/>
          <w:szCs w:val="28"/>
        </w:rPr>
      </w:pPr>
      <w:r>
        <w:rPr>
          <w:sz w:val="28"/>
          <w:szCs w:val="28"/>
        </w:rPr>
        <w:lastRenderedPageBreak/>
        <w:t>Ici, ce soir</w:t>
      </w:r>
      <w:r w:rsidR="00D9640B">
        <w:rPr>
          <w:sz w:val="28"/>
          <w:szCs w:val="28"/>
        </w:rPr>
        <w:t>,</w:t>
      </w:r>
      <w:r>
        <w:rPr>
          <w:sz w:val="28"/>
          <w:szCs w:val="28"/>
        </w:rPr>
        <w:t xml:space="preserve"> en ce lieu exceptionnel de mémoire, où il est </w:t>
      </w:r>
      <w:r w:rsidR="00D9640B">
        <w:rPr>
          <w:sz w:val="28"/>
          <w:szCs w:val="28"/>
        </w:rPr>
        <w:t>d’usage d’honorer les meilleurs, c</w:t>
      </w:r>
      <w:r w:rsidR="00D9640B">
        <w:rPr>
          <w:sz w:val="28"/>
          <w:szCs w:val="28"/>
        </w:rPr>
        <w:t>’est pour tous une joie et une fierté que de vous retrouver parmi nous, parmi vos confrères parisiens.</w:t>
      </w:r>
    </w:p>
    <w:p w:rsidR="00F3332E" w:rsidRDefault="00F3332E" w:rsidP="0001208C">
      <w:pPr>
        <w:jc w:val="both"/>
        <w:rPr>
          <w:sz w:val="28"/>
          <w:szCs w:val="28"/>
        </w:rPr>
      </w:pPr>
    </w:p>
    <w:p w:rsidR="00F3332E" w:rsidRDefault="00A979AF" w:rsidP="0001208C">
      <w:pPr>
        <w:jc w:val="both"/>
        <w:rPr>
          <w:sz w:val="28"/>
          <w:szCs w:val="28"/>
        </w:rPr>
      </w:pPr>
      <w:r>
        <w:rPr>
          <w:sz w:val="28"/>
          <w:szCs w:val="28"/>
        </w:rPr>
        <w:t>Mais, a</w:t>
      </w:r>
      <w:r w:rsidR="00D9640B">
        <w:rPr>
          <w:sz w:val="28"/>
          <w:szCs w:val="28"/>
        </w:rPr>
        <w:t>vant de m’effacer</w:t>
      </w:r>
      <w:r w:rsidR="00F3332E">
        <w:rPr>
          <w:sz w:val="28"/>
          <w:szCs w:val="28"/>
        </w:rPr>
        <w:t xml:space="preserve"> pour laisser notre confrère président de la République officier, j’aimerais juste prendre le temps de dire mon affection à Monsieur le vice bâtonnier Jean-Yves Le Borgne.</w:t>
      </w:r>
    </w:p>
    <w:p w:rsidR="00F3332E" w:rsidRDefault="00F3332E" w:rsidP="0001208C">
      <w:pPr>
        <w:jc w:val="both"/>
        <w:rPr>
          <w:sz w:val="28"/>
          <w:szCs w:val="28"/>
        </w:rPr>
      </w:pPr>
    </w:p>
    <w:p w:rsidR="00F3332E" w:rsidRDefault="00F3332E" w:rsidP="0001208C">
      <w:pPr>
        <w:jc w:val="both"/>
        <w:rPr>
          <w:sz w:val="28"/>
          <w:szCs w:val="28"/>
        </w:rPr>
      </w:pPr>
      <w:r>
        <w:rPr>
          <w:sz w:val="28"/>
          <w:szCs w:val="28"/>
        </w:rPr>
        <w:t>Tout le monde connaît l’avocat, l’ancien 4</w:t>
      </w:r>
      <w:r w:rsidRPr="00F3332E">
        <w:rPr>
          <w:sz w:val="28"/>
          <w:szCs w:val="28"/>
          <w:vertAlign w:val="superscript"/>
        </w:rPr>
        <w:t>ème</w:t>
      </w:r>
      <w:r>
        <w:rPr>
          <w:sz w:val="28"/>
          <w:szCs w:val="28"/>
        </w:rPr>
        <w:t xml:space="preserve">  secrétaire (j’aurais dû me douter qu’il y aurait du Berryer </w:t>
      </w:r>
      <w:r w:rsidR="00D9640B">
        <w:rPr>
          <w:sz w:val="28"/>
          <w:szCs w:val="28"/>
        </w:rPr>
        <w:t>là</w:t>
      </w:r>
      <w:r>
        <w:rPr>
          <w:sz w:val="28"/>
          <w:szCs w:val="28"/>
        </w:rPr>
        <w:t>-dessous)</w:t>
      </w:r>
      <w:r w:rsidR="00D9640B">
        <w:rPr>
          <w:sz w:val="28"/>
          <w:szCs w:val="28"/>
        </w:rPr>
        <w:t>,</w:t>
      </w:r>
      <w:r>
        <w:rPr>
          <w:sz w:val="28"/>
          <w:szCs w:val="28"/>
        </w:rPr>
        <w:t xml:space="preserve"> le membre du conseil de l’Ordre, le vice-Bâtonnier</w:t>
      </w:r>
      <w:r w:rsidR="00A979AF">
        <w:rPr>
          <w:sz w:val="28"/>
          <w:szCs w:val="28"/>
        </w:rPr>
        <w:t xml:space="preserve"> et le talentueux pénaliste que vous êtes.</w:t>
      </w:r>
    </w:p>
    <w:p w:rsidR="00F3332E" w:rsidRDefault="00F3332E" w:rsidP="0001208C">
      <w:pPr>
        <w:jc w:val="both"/>
        <w:rPr>
          <w:sz w:val="28"/>
          <w:szCs w:val="28"/>
        </w:rPr>
      </w:pPr>
    </w:p>
    <w:p w:rsidR="00F3332E" w:rsidRDefault="00F3332E" w:rsidP="0001208C">
      <w:pPr>
        <w:jc w:val="both"/>
        <w:rPr>
          <w:sz w:val="28"/>
          <w:szCs w:val="28"/>
        </w:rPr>
      </w:pPr>
      <w:r>
        <w:rPr>
          <w:sz w:val="28"/>
          <w:szCs w:val="28"/>
        </w:rPr>
        <w:t>Mais alors que nous vous connaissions « grande voix », nous avons</w:t>
      </w:r>
      <w:r w:rsidR="00A979AF">
        <w:rPr>
          <w:sz w:val="28"/>
          <w:szCs w:val="28"/>
        </w:rPr>
        <w:t xml:space="preserve"> eu</w:t>
      </w:r>
      <w:r>
        <w:rPr>
          <w:sz w:val="28"/>
          <w:szCs w:val="28"/>
        </w:rPr>
        <w:t xml:space="preserve"> l’heureuse surprise de vous découvrir « grande plume ».</w:t>
      </w:r>
    </w:p>
    <w:p w:rsidR="00F3332E" w:rsidRDefault="00F3332E" w:rsidP="0001208C">
      <w:pPr>
        <w:jc w:val="both"/>
        <w:rPr>
          <w:sz w:val="28"/>
          <w:szCs w:val="28"/>
        </w:rPr>
      </w:pPr>
    </w:p>
    <w:p w:rsidR="00F3332E" w:rsidRDefault="00F3332E" w:rsidP="0001208C">
      <w:pPr>
        <w:jc w:val="both"/>
        <w:rPr>
          <w:sz w:val="28"/>
          <w:szCs w:val="28"/>
        </w:rPr>
      </w:pPr>
      <w:r>
        <w:rPr>
          <w:sz w:val="28"/>
          <w:szCs w:val="28"/>
        </w:rPr>
        <w:t>A l’occasion de la parution de votre livre « </w:t>
      </w:r>
      <w:r w:rsidR="00D9640B">
        <w:rPr>
          <w:sz w:val="28"/>
          <w:szCs w:val="28"/>
        </w:rPr>
        <w:t>C</w:t>
      </w:r>
      <w:r>
        <w:rPr>
          <w:sz w:val="28"/>
          <w:szCs w:val="28"/>
        </w:rPr>
        <w:t>hanger la justice », publié aux éditions Presse universitaire de France et disponible dans toutes les bonnes librairies de France, j’ai découvert 3 formules qui sont toutes à l’honneur de l’homme et de son style.</w:t>
      </w:r>
    </w:p>
    <w:p w:rsidR="00F3332E" w:rsidRDefault="00F3332E" w:rsidP="0001208C">
      <w:pPr>
        <w:jc w:val="both"/>
        <w:rPr>
          <w:sz w:val="28"/>
          <w:szCs w:val="28"/>
        </w:rPr>
      </w:pPr>
    </w:p>
    <w:p w:rsidR="00F3332E" w:rsidRDefault="00F3332E" w:rsidP="0001208C">
      <w:pPr>
        <w:jc w:val="both"/>
        <w:rPr>
          <w:sz w:val="28"/>
          <w:szCs w:val="28"/>
        </w:rPr>
      </w:pPr>
      <w:r>
        <w:rPr>
          <w:sz w:val="28"/>
          <w:szCs w:val="28"/>
        </w:rPr>
        <w:t>Vous avez confessé une certaine nostalgie des juges d’antan, au cuir tanné, possédant, je vous cite</w:t>
      </w:r>
      <w:r w:rsidR="002B32ED">
        <w:rPr>
          <w:sz w:val="28"/>
          <w:szCs w:val="28"/>
        </w:rPr>
        <w:t> :</w:t>
      </w:r>
      <w:r>
        <w:rPr>
          <w:sz w:val="28"/>
          <w:szCs w:val="28"/>
        </w:rPr>
        <w:t xml:space="preserve"> « </w:t>
      </w:r>
      <w:r>
        <w:rPr>
          <w:i/>
          <w:sz w:val="28"/>
          <w:szCs w:val="28"/>
        </w:rPr>
        <w:t>une vraie connaissance des hommes et de leur folie</w:t>
      </w:r>
      <w:r>
        <w:rPr>
          <w:sz w:val="28"/>
          <w:szCs w:val="28"/>
        </w:rPr>
        <w:t> ».</w:t>
      </w:r>
    </w:p>
    <w:p w:rsidR="00F3332E" w:rsidRDefault="00F3332E" w:rsidP="0001208C">
      <w:pPr>
        <w:jc w:val="both"/>
        <w:rPr>
          <w:sz w:val="28"/>
          <w:szCs w:val="28"/>
        </w:rPr>
      </w:pPr>
    </w:p>
    <w:p w:rsidR="00F3332E" w:rsidRPr="00F3332E" w:rsidRDefault="00F3332E" w:rsidP="0001208C">
      <w:pPr>
        <w:jc w:val="both"/>
        <w:rPr>
          <w:i/>
          <w:sz w:val="28"/>
          <w:szCs w:val="28"/>
        </w:rPr>
      </w:pPr>
      <w:r>
        <w:rPr>
          <w:sz w:val="28"/>
          <w:szCs w:val="28"/>
        </w:rPr>
        <w:t>Au détour d’une phrase, vous nous rappelez : « </w:t>
      </w:r>
      <w:r>
        <w:rPr>
          <w:i/>
          <w:sz w:val="28"/>
          <w:szCs w:val="28"/>
        </w:rPr>
        <w:t>la peine n’est pas un fait social comme un autre. Elle puise sa raison d’être dans les p</w:t>
      </w:r>
      <w:r w:rsidR="00D9640B">
        <w:rPr>
          <w:i/>
          <w:sz w:val="28"/>
          <w:szCs w:val="28"/>
        </w:rPr>
        <w:t xml:space="preserve">rofondeurs de la raison humaine. </w:t>
      </w:r>
      <w:r w:rsidRPr="00F3332E">
        <w:rPr>
          <w:i/>
          <w:sz w:val="28"/>
          <w:szCs w:val="28"/>
        </w:rPr>
        <w:t>Qu’on le veuille ou non, elle est encore</w:t>
      </w:r>
      <w:r w:rsidR="00D9640B">
        <w:rPr>
          <w:i/>
          <w:sz w:val="28"/>
          <w:szCs w:val="28"/>
        </w:rPr>
        <w:t>,</w:t>
      </w:r>
      <w:r w:rsidRPr="00F3332E">
        <w:rPr>
          <w:i/>
          <w:sz w:val="28"/>
          <w:szCs w:val="28"/>
        </w:rPr>
        <w:t xml:space="preserve"> en France l’expiation du pêché, la pénitence, la voie de rédemption</w:t>
      </w:r>
      <w:r>
        <w:rPr>
          <w:sz w:val="28"/>
          <w:szCs w:val="28"/>
        </w:rPr>
        <w:t> ».</w:t>
      </w:r>
    </w:p>
    <w:p w:rsidR="00AC4D11" w:rsidRDefault="00AC4D11" w:rsidP="0001208C">
      <w:pPr>
        <w:jc w:val="both"/>
        <w:rPr>
          <w:sz w:val="28"/>
          <w:szCs w:val="28"/>
        </w:rPr>
      </w:pPr>
    </w:p>
    <w:p w:rsidR="000D2D3B" w:rsidRDefault="000D2D3B" w:rsidP="0001208C">
      <w:pPr>
        <w:jc w:val="both"/>
        <w:rPr>
          <w:sz w:val="28"/>
          <w:szCs w:val="28"/>
        </w:rPr>
      </w:pPr>
      <w:r>
        <w:rPr>
          <w:sz w:val="28"/>
          <w:szCs w:val="28"/>
        </w:rPr>
        <w:lastRenderedPageBreak/>
        <w:t>Evoquant la justice civile, vous plaidez pour que les juges deviennent « </w:t>
      </w:r>
      <w:r w:rsidRPr="00D9640B">
        <w:rPr>
          <w:i/>
          <w:sz w:val="28"/>
          <w:szCs w:val="28"/>
        </w:rPr>
        <w:t>des chefs d’équipe et des superviseurs</w:t>
      </w:r>
      <w:r>
        <w:rPr>
          <w:sz w:val="28"/>
          <w:szCs w:val="28"/>
        </w:rPr>
        <w:t> » et ne soient plus « </w:t>
      </w:r>
      <w:r w:rsidRPr="00D9640B">
        <w:rPr>
          <w:i/>
          <w:sz w:val="28"/>
          <w:szCs w:val="28"/>
        </w:rPr>
        <w:t>des artisans héroïques et sans moyen</w:t>
      </w:r>
      <w:r>
        <w:rPr>
          <w:sz w:val="28"/>
          <w:szCs w:val="28"/>
        </w:rPr>
        <w:t> ».</w:t>
      </w:r>
    </w:p>
    <w:p w:rsidR="002B32ED" w:rsidRDefault="002B32ED" w:rsidP="0001208C">
      <w:pPr>
        <w:jc w:val="both"/>
        <w:rPr>
          <w:sz w:val="28"/>
          <w:szCs w:val="28"/>
        </w:rPr>
      </w:pPr>
    </w:p>
    <w:p w:rsidR="000D2D3B" w:rsidRDefault="000D2D3B" w:rsidP="0001208C">
      <w:pPr>
        <w:jc w:val="both"/>
        <w:rPr>
          <w:sz w:val="28"/>
          <w:szCs w:val="28"/>
        </w:rPr>
      </w:pPr>
      <w:r>
        <w:rPr>
          <w:sz w:val="28"/>
          <w:szCs w:val="28"/>
        </w:rPr>
        <w:t>Je vous félicite, Monsieur le vice bâtonnier, de votre sens de la formule et de votre fine analyse.</w:t>
      </w:r>
    </w:p>
    <w:p w:rsidR="000D2D3B" w:rsidRDefault="000D2D3B" w:rsidP="0001208C">
      <w:pPr>
        <w:jc w:val="both"/>
        <w:rPr>
          <w:sz w:val="28"/>
          <w:szCs w:val="28"/>
        </w:rPr>
      </w:pPr>
    </w:p>
    <w:p w:rsidR="000D2D3B" w:rsidRDefault="000D2D3B" w:rsidP="0001208C">
      <w:pPr>
        <w:jc w:val="both"/>
        <w:rPr>
          <w:sz w:val="28"/>
          <w:szCs w:val="28"/>
        </w:rPr>
      </w:pPr>
      <w:r>
        <w:rPr>
          <w:sz w:val="28"/>
          <w:szCs w:val="28"/>
        </w:rPr>
        <w:t>Pour ma part, je m’arrête là et laisse Monsieur le président Nicolas Sarkozy poursuivre</w:t>
      </w:r>
      <w:r w:rsidR="002B32ED">
        <w:rPr>
          <w:sz w:val="28"/>
          <w:szCs w:val="28"/>
        </w:rPr>
        <w:t>, en</w:t>
      </w:r>
      <w:r>
        <w:rPr>
          <w:sz w:val="28"/>
          <w:szCs w:val="28"/>
        </w:rPr>
        <w:t xml:space="preserve"> l’appelant </w:t>
      </w:r>
      <w:r w:rsidR="002B32ED">
        <w:rPr>
          <w:sz w:val="28"/>
          <w:szCs w:val="28"/>
        </w:rPr>
        <w:t>pour qu’il nous détaille le début et la suite de votre promotion.</w:t>
      </w:r>
      <w:bookmarkStart w:id="0" w:name="_GoBack"/>
      <w:bookmarkEnd w:id="0"/>
    </w:p>
    <w:sectPr w:rsidR="000D2D3B" w:rsidSect="00D9640B">
      <w:headerReference w:type="default" r:id="rId7"/>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332E" w:rsidRDefault="00F3332E" w:rsidP="0001208C">
      <w:pPr>
        <w:spacing w:after="0" w:line="240" w:lineRule="auto"/>
      </w:pPr>
      <w:r>
        <w:separator/>
      </w:r>
    </w:p>
  </w:endnote>
  <w:endnote w:type="continuationSeparator" w:id="0">
    <w:p w:rsidR="00F3332E" w:rsidRDefault="00F3332E" w:rsidP="000120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332E" w:rsidRDefault="00F3332E" w:rsidP="0001208C">
      <w:pPr>
        <w:spacing w:after="0" w:line="240" w:lineRule="auto"/>
      </w:pPr>
      <w:r>
        <w:separator/>
      </w:r>
    </w:p>
  </w:footnote>
  <w:footnote w:type="continuationSeparator" w:id="0">
    <w:p w:rsidR="00F3332E" w:rsidRDefault="00F3332E" w:rsidP="000120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0555853"/>
      <w:docPartObj>
        <w:docPartGallery w:val="Page Numbers (Top of Page)"/>
        <w:docPartUnique/>
      </w:docPartObj>
    </w:sdtPr>
    <w:sdtContent>
      <w:p w:rsidR="00F3332E" w:rsidRDefault="00F3332E">
        <w:pPr>
          <w:pStyle w:val="En-tte"/>
          <w:jc w:val="right"/>
        </w:pPr>
        <w:r>
          <w:fldChar w:fldCharType="begin"/>
        </w:r>
        <w:r>
          <w:instrText>PAGE   \* MERGEFORMAT</w:instrText>
        </w:r>
        <w:r>
          <w:fldChar w:fldCharType="separate"/>
        </w:r>
        <w:r w:rsidR="002B32ED">
          <w:rPr>
            <w:noProof/>
          </w:rPr>
          <w:t>3</w:t>
        </w:r>
        <w:r>
          <w:fldChar w:fldCharType="end"/>
        </w:r>
      </w:p>
    </w:sdtContent>
  </w:sdt>
  <w:p w:rsidR="00F3332E" w:rsidRDefault="00F3332E">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788"/>
    <w:rsid w:val="0001208C"/>
    <w:rsid w:val="000A6A3D"/>
    <w:rsid w:val="000D2D3B"/>
    <w:rsid w:val="001430A4"/>
    <w:rsid w:val="002947AD"/>
    <w:rsid w:val="002A2C45"/>
    <w:rsid w:val="002B32ED"/>
    <w:rsid w:val="00312BCE"/>
    <w:rsid w:val="003D5C3D"/>
    <w:rsid w:val="003E6844"/>
    <w:rsid w:val="004253EC"/>
    <w:rsid w:val="004D4BB5"/>
    <w:rsid w:val="005F7EBA"/>
    <w:rsid w:val="0060062C"/>
    <w:rsid w:val="0060687C"/>
    <w:rsid w:val="00681649"/>
    <w:rsid w:val="00684C87"/>
    <w:rsid w:val="007207B4"/>
    <w:rsid w:val="008221A0"/>
    <w:rsid w:val="008273A4"/>
    <w:rsid w:val="00942645"/>
    <w:rsid w:val="009A71C5"/>
    <w:rsid w:val="00A00812"/>
    <w:rsid w:val="00A61C01"/>
    <w:rsid w:val="00A979AF"/>
    <w:rsid w:val="00AC4D11"/>
    <w:rsid w:val="00B51029"/>
    <w:rsid w:val="00B84177"/>
    <w:rsid w:val="00C005BC"/>
    <w:rsid w:val="00C57565"/>
    <w:rsid w:val="00CE5F18"/>
    <w:rsid w:val="00CE63FC"/>
    <w:rsid w:val="00D83788"/>
    <w:rsid w:val="00D9640B"/>
    <w:rsid w:val="00E54EE2"/>
    <w:rsid w:val="00ED756B"/>
    <w:rsid w:val="00F30F9D"/>
    <w:rsid w:val="00F32DC0"/>
    <w:rsid w:val="00F3332E"/>
    <w:rsid w:val="00FA592F"/>
    <w:rsid w:val="00FC055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1208C"/>
    <w:pPr>
      <w:tabs>
        <w:tab w:val="center" w:pos="4536"/>
        <w:tab w:val="right" w:pos="9072"/>
      </w:tabs>
      <w:spacing w:after="0" w:line="240" w:lineRule="auto"/>
    </w:pPr>
  </w:style>
  <w:style w:type="character" w:customStyle="1" w:styleId="En-tteCar">
    <w:name w:val="En-tête Car"/>
    <w:basedOn w:val="Policepardfaut"/>
    <w:link w:val="En-tte"/>
    <w:uiPriority w:val="99"/>
    <w:rsid w:val="0001208C"/>
  </w:style>
  <w:style w:type="paragraph" w:styleId="Pieddepage">
    <w:name w:val="footer"/>
    <w:basedOn w:val="Normal"/>
    <w:link w:val="PieddepageCar"/>
    <w:uiPriority w:val="99"/>
    <w:unhideWhenUsed/>
    <w:rsid w:val="0001208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120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1208C"/>
    <w:pPr>
      <w:tabs>
        <w:tab w:val="center" w:pos="4536"/>
        <w:tab w:val="right" w:pos="9072"/>
      </w:tabs>
      <w:spacing w:after="0" w:line="240" w:lineRule="auto"/>
    </w:pPr>
  </w:style>
  <w:style w:type="character" w:customStyle="1" w:styleId="En-tteCar">
    <w:name w:val="En-tête Car"/>
    <w:basedOn w:val="Policepardfaut"/>
    <w:link w:val="En-tte"/>
    <w:uiPriority w:val="99"/>
    <w:rsid w:val="0001208C"/>
  </w:style>
  <w:style w:type="paragraph" w:styleId="Pieddepage">
    <w:name w:val="footer"/>
    <w:basedOn w:val="Normal"/>
    <w:link w:val="PieddepageCar"/>
    <w:uiPriority w:val="99"/>
    <w:unhideWhenUsed/>
    <w:rsid w:val="0001208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120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458</Words>
  <Characters>2519</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2972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IMATTHYSSENS</dc:creator>
  <cp:lastModifiedBy>St</cp:lastModifiedBy>
  <cp:revision>5</cp:revision>
  <cp:lastPrinted>2017-03-20T17:16:00Z</cp:lastPrinted>
  <dcterms:created xsi:type="dcterms:W3CDTF">2017-03-20T17:12:00Z</dcterms:created>
  <dcterms:modified xsi:type="dcterms:W3CDTF">2017-03-20T17:17:00Z</dcterms:modified>
</cp:coreProperties>
</file>